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B19A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APÊNDICE II</w:t>
      </w:r>
    </w:p>
    <w:p w14:paraId="5F774978" w14:textId="3130DADF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  <w:b/>
        </w:rPr>
        <w:t>EDITAL PROEC N.º 002/2020</w:t>
      </w:r>
    </w:p>
    <w:p w14:paraId="7E4A696A" w14:textId="77777777" w:rsidR="00656D55" w:rsidRPr="00F479AB" w:rsidRDefault="00656D55" w:rsidP="00597BC8">
      <w:pPr>
        <w:spacing w:after="0" w:line="240" w:lineRule="auto"/>
        <w:jc w:val="center"/>
        <w:rPr>
          <w:rFonts w:ascii="Arial" w:eastAsia="Arial" w:hAnsi="Arial" w:cs="Arial"/>
        </w:rPr>
      </w:pPr>
    </w:p>
    <w:p w14:paraId="07BB0C22" w14:textId="77777777" w:rsidR="00656D55" w:rsidRPr="00F479AB" w:rsidRDefault="00421924" w:rsidP="00597BC8">
      <w:pPr>
        <w:spacing w:after="0" w:line="240" w:lineRule="auto"/>
        <w:jc w:val="center"/>
        <w:rPr>
          <w:rFonts w:ascii="Arial" w:eastAsia="Arial" w:hAnsi="Arial" w:cs="Arial"/>
        </w:rPr>
      </w:pPr>
      <w:r w:rsidRPr="00F479AB">
        <w:rPr>
          <w:rFonts w:ascii="Arial" w:eastAsia="Arial" w:hAnsi="Arial" w:cs="Arial"/>
        </w:rPr>
        <w:t>CRITÉRIOS PARA AVALIAÇÃO DO MÉRITO DA PROPOSTA</w:t>
      </w:r>
    </w:p>
    <w:p w14:paraId="2DCD3B4F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1"/>
        <w:tblW w:w="74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2"/>
        <w:gridCol w:w="975"/>
      </w:tblGrid>
      <w:tr w:rsidR="00656D55" w:rsidRPr="00F479AB" w14:paraId="1CFFE1E7" w14:textId="77777777">
        <w:trPr>
          <w:trHeight w:val="420"/>
          <w:jc w:val="center"/>
        </w:trPr>
        <w:tc>
          <w:tcPr>
            <w:tcW w:w="749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2010" w14:textId="77777777" w:rsidR="00656D55" w:rsidRPr="00F479AB" w:rsidRDefault="00421924" w:rsidP="00597BC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ESTRUTURA DA PROPOSTA - 70% DO TOTAL DA AVALIAÇÃO</w:t>
            </w:r>
          </w:p>
        </w:tc>
      </w:tr>
      <w:tr w:rsidR="00656D55" w:rsidRPr="00F479AB" w14:paraId="5B7D77F2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1776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CRITÉRIOS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DAB8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NOTA (0 a 10)</w:t>
            </w:r>
          </w:p>
        </w:tc>
      </w:tr>
      <w:tr w:rsidR="00656D55" w:rsidRPr="00F479AB" w14:paraId="18B91431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541B" w14:textId="4DAB01C0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1.1</w:t>
            </w:r>
            <w:r w:rsidR="0062482C" w:rsidRPr="00F479AB">
              <w:rPr>
                <w:rFonts w:ascii="Arial" w:eastAsia="Arial" w:hAnsi="Arial" w:cs="Arial"/>
              </w:rPr>
              <w:t>.</w:t>
            </w:r>
            <w:r w:rsidRPr="00F479AB">
              <w:rPr>
                <w:rFonts w:ascii="Arial" w:eastAsia="Arial" w:hAnsi="Arial" w:cs="Arial"/>
              </w:rPr>
              <w:t xml:space="preserve"> Público-alvo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7DCF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0008A77C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52CD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 e cultura; 3) qualidade da delimitação e da caracterização do público-alvo; 4). Articular a comunidade externa na idealização da proposta.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4262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518DD3F9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F984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1.2. Descrição da ação / Resumo da proposta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2302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0766BD7B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E5E7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Resumo da proposta considerando os seguintes quesitos: 1) síntese dos pontos mais importantes da atividade de extensão e cultura (justificativa, objetivos, metodologia e resultados esperados); 2) elaboração de maneira clara e concisa.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9EB8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04A867A4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D9D9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1.3. Descrição da ação / Justificativa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1C38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49065FA0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A325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Justificativa da proposta considerando os seguintes quesitos: 1) qualidade da descrição da problemática a ser abordada; 2) pertinência da proposta para o recebimento de recursos públicos.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8E7E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3C351196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4D87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1.4. Descrição da ação / Objetivos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E3B2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5A79ED76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6CE0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Objetivos da proposta considerando os seguintes quesitos: 1) qualidade da definição do objetivo geral; 2) clareza e precisão dos objetivos específicos; 3) correlação entre as metas definidas e os objetivos a serem alcançados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AEDB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74B6C33C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A2E8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 xml:space="preserve">1.5. Descrição da ação / Metodologia 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16C5B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52E7C413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CF62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Metodologia proposta considerando os seguintes aspectos: 1) explicitação dos procedimentos metodológicos; 2) coerência metodológica com os objetivos da proposta; 3) coerência metodológica com os princípios da extensão e cultura.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9C5F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38938C06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E565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lastRenderedPageBreak/>
              <w:t>1.6 Membros da Equipe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1B06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51FD6696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89AA" w14:textId="094550C3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 xml:space="preserve">Avaliação da equipe considerando: 1) A adequação da quantidade de membros para o desenvolvimento da ação; 2) Formação do </w:t>
            </w:r>
            <w:r w:rsidR="008C43EB" w:rsidRPr="00F479AB">
              <w:rPr>
                <w:rFonts w:ascii="Arial" w:eastAsia="Arial" w:hAnsi="Arial" w:cs="Arial"/>
                <w:sz w:val="20"/>
                <w:szCs w:val="20"/>
              </w:rPr>
              <w:t>coordenador(a)</w:t>
            </w:r>
            <w:r w:rsidRPr="00F479AB">
              <w:rPr>
                <w:rFonts w:ascii="Arial" w:eastAsia="Arial" w:hAnsi="Arial" w:cs="Arial"/>
                <w:sz w:val="20"/>
                <w:szCs w:val="20"/>
              </w:rPr>
              <w:t xml:space="preserve"> informado no Apêndice III;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FD2C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24CB098F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6E06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1.7. Cronograma de atividades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9460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3ECA785F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7A5C" w14:textId="77777777" w:rsidR="00656D55" w:rsidRPr="00F479AB" w:rsidRDefault="00421924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A avaliação deve se concentrar nas atividades cadastradas para cada integrante da equipe da proposta e não na carga horária inscrita no quadro de equipe executora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D2DF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67FC591A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B9A9" w14:textId="77777777" w:rsidR="00656D55" w:rsidRPr="00F479AB" w:rsidRDefault="00421924" w:rsidP="00DB3D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SUBTOTAL 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90D7" w14:textId="77777777" w:rsidR="00656D55" w:rsidRPr="00F479AB" w:rsidRDefault="00656D55" w:rsidP="00597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6F321D8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48664EC8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2"/>
        <w:tblW w:w="74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2"/>
        <w:gridCol w:w="975"/>
      </w:tblGrid>
      <w:tr w:rsidR="00656D55" w:rsidRPr="00F479AB" w14:paraId="69E55DB9" w14:textId="77777777">
        <w:trPr>
          <w:trHeight w:val="420"/>
          <w:jc w:val="center"/>
        </w:trPr>
        <w:tc>
          <w:tcPr>
            <w:tcW w:w="749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3D67" w14:textId="77777777" w:rsidR="00656D55" w:rsidRPr="00F479AB" w:rsidRDefault="00421924" w:rsidP="00597BC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DIRETRIZES DA EXTENSÃO - 30% DO TOTAL DA AVALIAÇÃO</w:t>
            </w:r>
          </w:p>
        </w:tc>
      </w:tr>
      <w:tr w:rsidR="00656D55" w:rsidRPr="00F479AB" w14:paraId="65A42F54" w14:textId="77777777">
        <w:trPr>
          <w:trHeight w:val="48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8316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CRITÉRIOS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A6A7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NOTA (0 a 10)</w:t>
            </w:r>
          </w:p>
        </w:tc>
      </w:tr>
      <w:tr w:rsidR="00656D55" w:rsidRPr="00F479AB" w14:paraId="2825265F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A179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 xml:space="preserve">2.1   Indissociabilidade ensino, pesquisa e extensão 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97BE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276E8A3A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D5E4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Relação ensino, pesquisa e extensão da proposta considerando os seguintes quesitos: 1) articulação da extensão com o ensino e a pesquisa, como prática acadêmica vinculada ao processo de formação dos estudantes e de geração e compartilhamento do conhecimento; 2) participação do estudante como protagonista de sua formação profissional, visando a obtenção de competências e conhecimentos necessários à sua atuação no mundo do trabalho e à sua formação cidadã, permitindo reconhecer-se como agente de transformação social; e, 3) interação entre a Instituição e a sociedade na produção do</w:t>
            </w:r>
          </w:p>
          <w:p w14:paraId="43435B54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conhecimento, através de metodologias participativas e inovadoras, que priorizem a integração e o diálogo entre os atores sociais e os arranjos produtivos locais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74A5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1F84973A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93F5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t>2.2.  Impacto na formação do estudante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0362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678147A3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50A1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Atendimento aos seguintes quesitos relacionados ao impacto na formação do estudante: 1) o envolvimento dos estudantes nas atividades de extensão e cultura, como prática essencial na formação</w:t>
            </w:r>
          </w:p>
          <w:p w14:paraId="6CE4120B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acadêmica; 2) o envolvimento de estudantes no desenvolvimento da atividade de extensão e cultura, de modo que esta contribua para a formação acadêmica deles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1CDF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21987057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33FF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F479AB">
              <w:rPr>
                <w:rFonts w:ascii="Arial" w:eastAsia="Arial" w:hAnsi="Arial" w:cs="Arial"/>
              </w:rPr>
              <w:lastRenderedPageBreak/>
              <w:t>2.3.  Existência de parcerias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9A2D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5DD55895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1B9" w14:textId="77777777" w:rsidR="00656D55" w:rsidRPr="00F479AB" w:rsidRDefault="00421924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 xml:space="preserve">Existência de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 A proposta será pontuada com </w:t>
            </w:r>
            <w:r w:rsidRPr="00F479A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nota 0 (zero) quando não apresenta nenhuma parceria e nota 10 (dez) quando a proposta apresenta parcerias</w:t>
            </w:r>
            <w:r w:rsidRPr="00F479AB">
              <w:rPr>
                <w:rFonts w:ascii="Arial" w:eastAsia="Arial" w:hAnsi="Arial" w:cs="Arial"/>
                <w:sz w:val="20"/>
                <w:szCs w:val="20"/>
              </w:rPr>
              <w:t xml:space="preserve"> estabelecidas e com comprovação anexada.</w:t>
            </w:r>
          </w:p>
        </w:tc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C848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56D55" w:rsidRPr="00F479AB" w14:paraId="0FF891A6" w14:textId="77777777">
        <w:trPr>
          <w:trHeight w:val="420"/>
          <w:jc w:val="center"/>
        </w:trPr>
        <w:tc>
          <w:tcPr>
            <w:tcW w:w="6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3195" w14:textId="77777777" w:rsidR="00656D55" w:rsidRPr="00F479AB" w:rsidRDefault="00421924" w:rsidP="00DB3D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SUBTOTAL 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F8B9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DF848DF" w14:textId="75E48406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5AA9D091" w14:textId="77777777" w:rsidR="00846F43" w:rsidRPr="00F479AB" w:rsidRDefault="00846F43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p w14:paraId="49107C5C" w14:textId="77777777" w:rsidR="00656D55" w:rsidRPr="00F479AB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3"/>
        <w:tblW w:w="74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2"/>
        <w:gridCol w:w="975"/>
      </w:tblGrid>
      <w:tr w:rsidR="00656D55" w:rsidRPr="00F479AB" w14:paraId="32EC85D5" w14:textId="77777777">
        <w:trPr>
          <w:trHeight w:val="420"/>
          <w:jc w:val="center"/>
        </w:trPr>
        <w:tc>
          <w:tcPr>
            <w:tcW w:w="65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BE19" w14:textId="433811BF" w:rsidR="00656D55" w:rsidRPr="00F479AB" w:rsidRDefault="00421924" w:rsidP="00DB3D2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479AB">
              <w:rPr>
                <w:rFonts w:ascii="Arial" w:eastAsia="Arial" w:hAnsi="Arial" w:cs="Arial"/>
                <w:sz w:val="20"/>
                <w:szCs w:val="20"/>
              </w:rPr>
              <w:t>NOTA (SUBTOTAL 1 + SUBTOTAL 2)/10</w:t>
            </w:r>
          </w:p>
        </w:tc>
        <w:tc>
          <w:tcPr>
            <w:tcW w:w="9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C9567" w14:textId="77777777" w:rsidR="00656D55" w:rsidRPr="00F479AB" w:rsidRDefault="00656D55" w:rsidP="00597BC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01F40C9" w14:textId="0F10B1AB" w:rsidR="00656D55" w:rsidRPr="0062482C" w:rsidRDefault="00421924" w:rsidP="002026AE">
      <w:pPr>
        <w:spacing w:after="0" w:line="240" w:lineRule="auto"/>
        <w:jc w:val="both"/>
        <w:rPr>
          <w:rFonts w:ascii="Arial" w:eastAsia="Arial" w:hAnsi="Arial" w:cs="Arial"/>
        </w:rPr>
      </w:pPr>
      <w:r w:rsidRPr="00F479AB">
        <w:br w:type="page"/>
      </w:r>
    </w:p>
    <w:p w14:paraId="3A051EDC" w14:textId="77777777" w:rsidR="00656D55" w:rsidRPr="0062482C" w:rsidRDefault="00656D55" w:rsidP="00597BC8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656D55" w:rsidRPr="0062482C">
      <w:headerReference w:type="default" r:id="rId7"/>
      <w:pgSz w:w="11906" w:h="16838"/>
      <w:pgMar w:top="653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0427" w14:textId="77777777" w:rsidR="00FF2751" w:rsidRDefault="00FF2751">
      <w:pPr>
        <w:spacing w:after="0" w:line="240" w:lineRule="auto"/>
      </w:pPr>
      <w:r>
        <w:separator/>
      </w:r>
    </w:p>
  </w:endnote>
  <w:endnote w:type="continuationSeparator" w:id="0">
    <w:p w14:paraId="569C2876" w14:textId="77777777" w:rsidR="00FF2751" w:rsidRDefault="00FF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FF85D" w14:textId="77777777" w:rsidR="00FF2751" w:rsidRDefault="00FF2751">
      <w:pPr>
        <w:spacing w:after="0" w:line="240" w:lineRule="auto"/>
      </w:pPr>
      <w:r>
        <w:separator/>
      </w:r>
    </w:p>
  </w:footnote>
  <w:footnote w:type="continuationSeparator" w:id="0">
    <w:p w14:paraId="6B47B00E" w14:textId="77777777" w:rsidR="00FF2751" w:rsidRDefault="00FF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E7B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drawing>
        <wp:inline distT="0" distB="0" distL="0" distR="0" wp14:anchorId="0703CB3B" wp14:editId="37983C0C">
          <wp:extent cx="948150" cy="93712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8150" cy="937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BF1AFE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SERVIÇO PÚBLICO FEDERAL</w:t>
    </w:r>
  </w:p>
  <w:p w14:paraId="197B4F01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RURAL DO SEMI-ÁRIDO – UFERSA</w:t>
    </w:r>
  </w:p>
  <w:p w14:paraId="2A928CD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PRÓ-REITORIA DE EXTENSÃO E CULTURA – PROEC</w:t>
    </w:r>
  </w:p>
  <w:p w14:paraId="5331E5C7" w14:textId="77777777" w:rsidR="001D4045" w:rsidRDefault="001D40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0D3"/>
    <w:multiLevelType w:val="hybridMultilevel"/>
    <w:tmpl w:val="A2B8DF8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B4762"/>
    <w:multiLevelType w:val="multilevel"/>
    <w:tmpl w:val="867EFA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2" w15:restartNumberingAfterBreak="0">
    <w:nsid w:val="13D047AF"/>
    <w:multiLevelType w:val="multilevel"/>
    <w:tmpl w:val="84E614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555C0E"/>
    <w:multiLevelType w:val="multilevel"/>
    <w:tmpl w:val="7FA07C3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BD25AD"/>
    <w:multiLevelType w:val="hybridMultilevel"/>
    <w:tmpl w:val="6FA22C24"/>
    <w:lvl w:ilvl="0" w:tplc="56E859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AF6EF6"/>
    <w:multiLevelType w:val="multilevel"/>
    <w:tmpl w:val="3F5C3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5F2162"/>
    <w:multiLevelType w:val="multilevel"/>
    <w:tmpl w:val="B70E3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F401331"/>
    <w:multiLevelType w:val="multilevel"/>
    <w:tmpl w:val="CFB630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jExNDI3NTEzsTRS0lEKTi0uzszPAymwrAUAEIJYQCwAAAA="/>
  </w:docVars>
  <w:rsids>
    <w:rsidRoot w:val="00656D55"/>
    <w:rsid w:val="000E696C"/>
    <w:rsid w:val="00133BC4"/>
    <w:rsid w:val="00161E76"/>
    <w:rsid w:val="00167522"/>
    <w:rsid w:val="001D4045"/>
    <w:rsid w:val="002026AE"/>
    <w:rsid w:val="002124AE"/>
    <w:rsid w:val="002F5E04"/>
    <w:rsid w:val="00421269"/>
    <w:rsid w:val="00421924"/>
    <w:rsid w:val="004F2B4C"/>
    <w:rsid w:val="004F6215"/>
    <w:rsid w:val="00523EB0"/>
    <w:rsid w:val="005513F0"/>
    <w:rsid w:val="00597BC8"/>
    <w:rsid w:val="006066BE"/>
    <w:rsid w:val="0062482C"/>
    <w:rsid w:val="006343D6"/>
    <w:rsid w:val="006365E4"/>
    <w:rsid w:val="00656D55"/>
    <w:rsid w:val="00846F43"/>
    <w:rsid w:val="008A2A44"/>
    <w:rsid w:val="008C43EB"/>
    <w:rsid w:val="008E1145"/>
    <w:rsid w:val="009E5797"/>
    <w:rsid w:val="00C31FFB"/>
    <w:rsid w:val="00D02C21"/>
    <w:rsid w:val="00DB3D2B"/>
    <w:rsid w:val="00E858B4"/>
    <w:rsid w:val="00F17D6E"/>
    <w:rsid w:val="00F479AB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140A"/>
  <w15:docId w15:val="{8498DAF9-7871-4A86-8371-1881B62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B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F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Silvio Fernandes</cp:lastModifiedBy>
  <cp:revision>14</cp:revision>
  <dcterms:created xsi:type="dcterms:W3CDTF">2020-05-29T14:00:00Z</dcterms:created>
  <dcterms:modified xsi:type="dcterms:W3CDTF">2020-06-19T17:24:00Z</dcterms:modified>
</cp:coreProperties>
</file>